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21E2" w14:textId="77777777" w:rsidR="00050636" w:rsidRDefault="006E464D" w:rsidP="00050636">
      <w:bookmarkStart w:id="0" w:name="_Hlk120021582"/>
      <w:bookmarkStart w:id="1" w:name="_Hlk83123661"/>
      <w:bookmarkEnd w:id="0"/>
      <w:r>
        <w:rPr>
          <w:noProof/>
          <w:color w:val="000000"/>
        </w:rPr>
        <w:drawing>
          <wp:inline distT="0" distB="0" distL="0" distR="0" wp14:anchorId="20D7190C" wp14:editId="76E8A16C">
            <wp:extent cx="6307455" cy="1495425"/>
            <wp:effectExtent l="0" t="0" r="0" b="0"/>
            <wp:docPr id="1" name="Picture 1" descr="Press Release 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Press Release Banne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7455" cy="1495425"/>
                    </a:xfrm>
                    <a:prstGeom prst="rect">
                      <a:avLst/>
                    </a:prstGeom>
                    <a:noFill/>
                    <a:ln>
                      <a:noFill/>
                    </a:ln>
                  </pic:spPr>
                </pic:pic>
              </a:graphicData>
            </a:graphic>
          </wp:inline>
        </w:drawing>
      </w:r>
    </w:p>
    <w:p w14:paraId="2614B3AB" w14:textId="77777777" w:rsidR="00050636" w:rsidRDefault="00050636" w:rsidP="00050636">
      <w:pPr>
        <w:rPr>
          <w:rFonts w:ascii="Verdana" w:hAnsi="Verdana"/>
          <w:i/>
          <w:caps/>
        </w:rPr>
      </w:pPr>
      <w:r>
        <w:rPr>
          <w:rFonts w:ascii="Verdana" w:hAnsi="Verdana"/>
          <w:i/>
          <w:caps/>
        </w:rPr>
        <w:t>For Immediate Release:</w:t>
      </w:r>
    </w:p>
    <w:p w14:paraId="033D756D" w14:textId="5A699A9E" w:rsidR="00050636" w:rsidRPr="00727794" w:rsidRDefault="001352DF" w:rsidP="00050636">
      <w:pPr>
        <w:rPr>
          <w:rFonts w:ascii="Verdana" w:hAnsi="Verdana"/>
          <w:b/>
          <w:sz w:val="20"/>
          <w:szCs w:val="20"/>
        </w:rPr>
      </w:pPr>
      <w:r w:rsidRPr="00727794">
        <w:rPr>
          <w:rFonts w:ascii="Verdana" w:hAnsi="Verdana"/>
          <w:b/>
          <w:sz w:val="20"/>
          <w:szCs w:val="20"/>
        </w:rPr>
        <w:t xml:space="preserve">November </w:t>
      </w:r>
      <w:r w:rsidR="000B16EF" w:rsidRPr="00727794">
        <w:rPr>
          <w:rFonts w:ascii="Verdana" w:hAnsi="Verdana"/>
          <w:b/>
          <w:sz w:val="20"/>
          <w:szCs w:val="20"/>
        </w:rPr>
        <w:t>22</w:t>
      </w:r>
      <w:r w:rsidR="00050636" w:rsidRPr="00727794">
        <w:rPr>
          <w:rFonts w:ascii="Verdana" w:hAnsi="Verdana"/>
          <w:b/>
          <w:sz w:val="20"/>
          <w:szCs w:val="20"/>
        </w:rPr>
        <w:t>, 20</w:t>
      </w:r>
      <w:r w:rsidR="001E23A8" w:rsidRPr="00727794">
        <w:rPr>
          <w:rFonts w:ascii="Verdana" w:hAnsi="Verdana"/>
          <w:b/>
          <w:sz w:val="20"/>
          <w:szCs w:val="20"/>
        </w:rPr>
        <w:t>2</w:t>
      </w:r>
      <w:r w:rsidR="00F43693" w:rsidRPr="00727794">
        <w:rPr>
          <w:rFonts w:ascii="Verdana" w:hAnsi="Verdana"/>
          <w:b/>
          <w:sz w:val="20"/>
          <w:szCs w:val="20"/>
        </w:rPr>
        <w:t>2</w:t>
      </w:r>
      <w:r w:rsidR="00050636" w:rsidRPr="00727794">
        <w:rPr>
          <w:rFonts w:ascii="Verdana" w:hAnsi="Verdana"/>
          <w:b/>
          <w:sz w:val="20"/>
          <w:szCs w:val="20"/>
        </w:rPr>
        <w:t xml:space="preserve"> </w:t>
      </w:r>
    </w:p>
    <w:p w14:paraId="67CE82F4" w14:textId="77777777" w:rsidR="00050636" w:rsidRDefault="00050636" w:rsidP="00050636">
      <w:pPr>
        <w:rPr>
          <w:rFonts w:ascii="Calibri" w:hAnsi="Calibri"/>
          <w:sz w:val="22"/>
          <w:szCs w:val="22"/>
        </w:rPr>
      </w:pPr>
    </w:p>
    <w:p w14:paraId="7882B8DC" w14:textId="77777777" w:rsidR="00C2389E" w:rsidRDefault="001E23A8" w:rsidP="00A47419">
      <w:pPr>
        <w:shd w:val="clear" w:color="auto" w:fill="FFFFFF"/>
        <w:jc w:val="center"/>
        <w:rPr>
          <w:rFonts w:ascii="Verdana" w:hAnsi="Verdana"/>
          <w:b/>
          <w:bCs/>
          <w:color w:val="000000"/>
          <w:sz w:val="32"/>
          <w:szCs w:val="32"/>
        </w:rPr>
      </w:pPr>
      <w:r>
        <w:rPr>
          <w:rFonts w:ascii="Verdana" w:hAnsi="Verdana"/>
          <w:b/>
          <w:bCs/>
          <w:color w:val="000000"/>
          <w:sz w:val="32"/>
          <w:szCs w:val="32"/>
        </w:rPr>
        <w:t>Co</w:t>
      </w:r>
      <w:r w:rsidR="001352DF">
        <w:rPr>
          <w:rFonts w:ascii="Verdana" w:hAnsi="Verdana"/>
          <w:b/>
          <w:bCs/>
          <w:color w:val="000000"/>
          <w:sz w:val="32"/>
          <w:szCs w:val="32"/>
        </w:rPr>
        <w:t xml:space="preserve">unty finalizes Belford </w:t>
      </w:r>
      <w:r w:rsidR="00640044">
        <w:rPr>
          <w:rFonts w:ascii="Verdana" w:hAnsi="Verdana"/>
          <w:b/>
          <w:bCs/>
          <w:color w:val="000000"/>
          <w:sz w:val="32"/>
          <w:szCs w:val="32"/>
        </w:rPr>
        <w:t>F</w:t>
      </w:r>
      <w:r w:rsidR="001352DF">
        <w:rPr>
          <w:rFonts w:ascii="Verdana" w:hAnsi="Verdana"/>
          <w:b/>
          <w:bCs/>
          <w:color w:val="000000"/>
          <w:sz w:val="32"/>
          <w:szCs w:val="32"/>
        </w:rPr>
        <w:t>erry service contract; Seastreak to begin providing services on Dec. 5</w:t>
      </w:r>
    </w:p>
    <w:p w14:paraId="49FAC82E" w14:textId="77777777" w:rsidR="003E4BE3" w:rsidRDefault="003E4BE3" w:rsidP="005860E2">
      <w:pPr>
        <w:shd w:val="clear" w:color="auto" w:fill="FFFFFF"/>
        <w:jc w:val="center"/>
        <w:rPr>
          <w:rFonts w:ascii="Verdana" w:hAnsi="Verdana"/>
          <w:b/>
          <w:bCs/>
          <w:color w:val="000000"/>
          <w:sz w:val="32"/>
          <w:szCs w:val="32"/>
        </w:rPr>
      </w:pPr>
    </w:p>
    <w:p w14:paraId="34DE7B15" w14:textId="77777777" w:rsidR="00EE03B2" w:rsidRDefault="001352DF" w:rsidP="003E4BE3">
      <w:pPr>
        <w:shd w:val="clear" w:color="auto" w:fill="FFFFFF"/>
      </w:pPr>
      <w:r>
        <w:rPr>
          <w:bCs/>
          <w:color w:val="000000"/>
        </w:rPr>
        <w:t>FREEHOLD</w:t>
      </w:r>
      <w:r w:rsidR="00C2389E">
        <w:rPr>
          <w:bCs/>
          <w:color w:val="000000"/>
        </w:rPr>
        <w:t xml:space="preserve">, NJ – </w:t>
      </w:r>
      <w:r w:rsidR="00CC4293" w:rsidRPr="00B7416F">
        <w:t xml:space="preserve">The </w:t>
      </w:r>
      <w:r w:rsidR="00080B08">
        <w:t xml:space="preserve">Monmouth County </w:t>
      </w:r>
      <w:r w:rsidR="00CC4293" w:rsidRPr="00B7416F">
        <w:t xml:space="preserve">Board </w:t>
      </w:r>
      <w:r w:rsidR="001E23A8">
        <w:t>of County Commissioners</w:t>
      </w:r>
      <w:r w:rsidR="006F4874">
        <w:t xml:space="preserve"> ha</w:t>
      </w:r>
      <w:r w:rsidR="004B52D8">
        <w:t xml:space="preserve">s </w:t>
      </w:r>
      <w:r w:rsidR="006F4874">
        <w:t xml:space="preserve">announced that </w:t>
      </w:r>
      <w:r w:rsidR="00640044">
        <w:t>a</w:t>
      </w:r>
      <w:r w:rsidR="006F4874">
        <w:t xml:space="preserve"> contract has been finalized with Seastreak to begin offering ferry services </w:t>
      </w:r>
      <w:r w:rsidR="00640044">
        <w:t>between the</w:t>
      </w:r>
      <w:r w:rsidR="004B52D8">
        <w:t xml:space="preserve"> </w:t>
      </w:r>
      <w:r w:rsidR="006F4874">
        <w:t xml:space="preserve">Belford </w:t>
      </w:r>
      <w:r w:rsidR="004B52D8">
        <w:t>Ferry Terminal</w:t>
      </w:r>
      <w:r w:rsidR="00211815">
        <w:t xml:space="preserve"> and Manhattan</w:t>
      </w:r>
      <w:r w:rsidR="004B52D8">
        <w:t xml:space="preserve"> </w:t>
      </w:r>
      <w:r w:rsidR="00640044">
        <w:t xml:space="preserve">starting </w:t>
      </w:r>
      <w:r w:rsidR="006F4874">
        <w:t>Dec. 5.</w:t>
      </w:r>
    </w:p>
    <w:p w14:paraId="56249D75" w14:textId="77777777" w:rsidR="00211815" w:rsidRDefault="00211815" w:rsidP="003E4BE3">
      <w:pPr>
        <w:shd w:val="clear" w:color="auto" w:fill="FFFFFF"/>
      </w:pPr>
    </w:p>
    <w:p w14:paraId="55B9809F" w14:textId="709D80FD" w:rsidR="00211815" w:rsidRDefault="00211815" w:rsidP="003E4BE3">
      <w:pPr>
        <w:shd w:val="clear" w:color="auto" w:fill="FFFFFF"/>
      </w:pPr>
      <w:r>
        <w:t>“The new cont</w:t>
      </w:r>
      <w:r w:rsidR="00640044">
        <w:t>r</w:t>
      </w:r>
      <w:r>
        <w:t>act between the County and Seastreak will provide significantly more options to residents traveling to and from New York City,” said Commissioner Director Thomas A. Arnone.</w:t>
      </w:r>
      <w:r w:rsidR="002E5191">
        <w:t xml:space="preserve"> </w:t>
      </w:r>
      <w:r>
        <w:t xml:space="preserve">“Seastreak will have vessels dedicated to the Belford Ferry Terminal, offering six morning departures from Belford to Manhattan and seven evening departures directly from Manhattan to Belford. These new routes will be in addition to those </w:t>
      </w:r>
      <w:r w:rsidR="00640044">
        <w:t xml:space="preserve">already </w:t>
      </w:r>
      <w:r>
        <w:t xml:space="preserve">offered by Seastreak between Highlands, Atlantic </w:t>
      </w:r>
      <w:proofErr w:type="gramStart"/>
      <w:r>
        <w:t>Highlands</w:t>
      </w:r>
      <w:proofErr w:type="gramEnd"/>
      <w:r>
        <w:t xml:space="preserve"> and Manhattan, with all terminals utilizing the same tickets.”</w:t>
      </w:r>
    </w:p>
    <w:p w14:paraId="48883BE9" w14:textId="77777777" w:rsidR="00211815" w:rsidRDefault="00211815" w:rsidP="003E4BE3">
      <w:pPr>
        <w:shd w:val="clear" w:color="auto" w:fill="FFFFFF"/>
      </w:pPr>
    </w:p>
    <w:p w14:paraId="2D6F45EB" w14:textId="40CF5EFE" w:rsidR="00640044" w:rsidRDefault="00211815" w:rsidP="003E4BE3">
      <w:pPr>
        <w:shd w:val="clear" w:color="auto" w:fill="FFFFFF"/>
        <w:rPr>
          <w:color w:val="FF0000"/>
        </w:rPr>
      </w:pPr>
      <w:r>
        <w:t xml:space="preserve">Under the new agreement, the </w:t>
      </w:r>
      <w:proofErr w:type="spellStart"/>
      <w:r>
        <w:t>Seastreak</w:t>
      </w:r>
      <w:r w:rsidR="00640044">
        <w:t>’s</w:t>
      </w:r>
      <w:proofErr w:type="spellEnd"/>
      <w:r>
        <w:t xml:space="preserve"> </w:t>
      </w:r>
      <w:r w:rsidR="00640044">
        <w:t>t</w:t>
      </w:r>
      <w:r>
        <w:t xml:space="preserve">erminals in Highlands and Atlantic Highlands will be connected to the Belford Ferry Terminal </w:t>
      </w:r>
      <w:r w:rsidR="00640044">
        <w:t>via</w:t>
      </w:r>
      <w:r>
        <w:t xml:space="preserve"> a free </w:t>
      </w:r>
      <w:proofErr w:type="spellStart"/>
      <w:r w:rsidR="000B16EF">
        <w:t>SeaStreak</w:t>
      </w:r>
      <w:proofErr w:type="spellEnd"/>
      <w:r w:rsidR="000B16EF">
        <w:t xml:space="preserve"> </w:t>
      </w:r>
      <w:r>
        <w:t>shuttle bus service</w:t>
      </w:r>
      <w:r>
        <w:rPr>
          <w:color w:val="FF0000"/>
        </w:rPr>
        <w:t xml:space="preserve">. </w:t>
      </w:r>
    </w:p>
    <w:p w14:paraId="20DA0DE8" w14:textId="77777777" w:rsidR="00640044" w:rsidRDefault="00640044" w:rsidP="003E4BE3">
      <w:pPr>
        <w:shd w:val="clear" w:color="auto" w:fill="FFFFFF"/>
        <w:rPr>
          <w:color w:val="FF0000"/>
        </w:rPr>
      </w:pPr>
    </w:p>
    <w:p w14:paraId="68544656" w14:textId="77777777" w:rsidR="00211815" w:rsidRDefault="00640044" w:rsidP="003E4BE3">
      <w:pPr>
        <w:shd w:val="clear" w:color="auto" w:fill="FFFFFF"/>
      </w:pPr>
      <w:r>
        <w:t>“</w:t>
      </w:r>
      <w:r w:rsidR="00211815">
        <w:t>Commuters leaving Manhattan will have a total of 22 departure options per day and the flexibility to return to their vehicles from any of the terminals located in Monmouth County,” said Commissioner Director Arnone.</w:t>
      </w:r>
      <w:r>
        <w:t xml:space="preserve"> “As the need for ferry services has increased, the County wanted to make sure that travelers had a multitude of safe, reliable options to travel </w:t>
      </w:r>
      <w:r w:rsidR="002163FC">
        <w:t>between</w:t>
      </w:r>
      <w:r>
        <w:t xml:space="preserve"> Manhattan</w:t>
      </w:r>
      <w:r w:rsidR="002163FC">
        <w:t xml:space="preserve"> and Monmouth County</w:t>
      </w:r>
      <w:r>
        <w:t>, especially during peak travel times.”</w:t>
      </w:r>
    </w:p>
    <w:p w14:paraId="041B2EE8" w14:textId="77777777" w:rsidR="00211815" w:rsidRDefault="00211815" w:rsidP="003E4BE3">
      <w:pPr>
        <w:shd w:val="clear" w:color="auto" w:fill="FFFFFF"/>
      </w:pPr>
    </w:p>
    <w:p w14:paraId="21E32FB5" w14:textId="77777777" w:rsidR="00211815" w:rsidRDefault="00211815" w:rsidP="003E4BE3">
      <w:pPr>
        <w:shd w:val="clear" w:color="auto" w:fill="FFFFFF"/>
      </w:pPr>
      <w:r>
        <w:t>Seastreak plans to expand its seasonal excursions to include departures from the Belford Terminal</w:t>
      </w:r>
      <w:r w:rsidR="00640044">
        <w:t>,</w:t>
      </w:r>
      <w:r>
        <w:t xml:space="preserve"> and Monmouth County residents will be able to take advantage of seasonal weekend ferry services starting in Spring 2023.</w:t>
      </w:r>
    </w:p>
    <w:p w14:paraId="23A9F9CA" w14:textId="77777777" w:rsidR="00211815" w:rsidRDefault="00211815" w:rsidP="003E4BE3">
      <w:pPr>
        <w:shd w:val="clear" w:color="auto" w:fill="FFFFFF"/>
      </w:pPr>
    </w:p>
    <w:p w14:paraId="4AE0755A" w14:textId="77777777" w:rsidR="00211815" w:rsidRDefault="00211815" w:rsidP="003E4BE3">
      <w:pPr>
        <w:shd w:val="clear" w:color="auto" w:fill="FFFFFF"/>
      </w:pPr>
      <w:r>
        <w:t>“Our team looks forward to working with Monmouth County to serve the County’s residents and provide the Belford commuter community with the same high level of service and commitment that the Company has provided to its riders for over three decades,” said Seastreak Vice President of Operations John J. Bevins. “We are committed to providing safe and reliable transportation in the years to come and thank our riders for their continued support.”</w:t>
      </w:r>
    </w:p>
    <w:p w14:paraId="2002D5AA" w14:textId="77777777" w:rsidR="00640044" w:rsidRDefault="00640044" w:rsidP="003E4BE3">
      <w:pPr>
        <w:shd w:val="clear" w:color="auto" w:fill="FFFFFF"/>
      </w:pPr>
    </w:p>
    <w:p w14:paraId="27CB97AD" w14:textId="77777777" w:rsidR="00640044" w:rsidRPr="000F13E3" w:rsidRDefault="00640044" w:rsidP="00640044">
      <w:pPr>
        <w:shd w:val="clear" w:color="auto" w:fill="FFFFFF"/>
      </w:pPr>
      <w:r w:rsidRPr="000F13E3">
        <w:t xml:space="preserve">“Monmouth County is committed to a smooth transition between our previous partner, New York Waterways, and Seastreak to guarantee travelers will not be impacted by the change in service providers,” said Commissioner Director Arnone. </w:t>
      </w:r>
    </w:p>
    <w:p w14:paraId="4886952C" w14:textId="77777777" w:rsidR="00640044" w:rsidRPr="00211815" w:rsidRDefault="00640044" w:rsidP="003E4BE3">
      <w:pPr>
        <w:shd w:val="clear" w:color="auto" w:fill="FFFFFF"/>
      </w:pPr>
    </w:p>
    <w:bookmarkEnd w:id="1"/>
    <w:p w14:paraId="4F495C52" w14:textId="3F8C1F6C" w:rsidR="004B52D8" w:rsidRDefault="004B52D8" w:rsidP="004B52D8">
      <w:pPr>
        <w:pStyle w:val="NoSpacing"/>
        <w:rPr>
          <w:rFonts w:ascii="Times New Roman" w:hAnsi="Times New Roman"/>
          <w:sz w:val="24"/>
          <w:szCs w:val="24"/>
        </w:rPr>
      </w:pPr>
      <w:r>
        <w:rPr>
          <w:rFonts w:ascii="Times New Roman" w:hAnsi="Times New Roman"/>
          <w:sz w:val="24"/>
          <w:szCs w:val="24"/>
        </w:rPr>
        <w:t xml:space="preserve">More information about Seastreak may be found at </w:t>
      </w:r>
      <w:hyperlink r:id="rId9" w:history="1">
        <w:r w:rsidRPr="008279F6">
          <w:rPr>
            <w:rStyle w:val="Hyperlink"/>
            <w:rFonts w:ascii="Times New Roman" w:hAnsi="Times New Roman"/>
            <w:sz w:val="24"/>
            <w:szCs w:val="24"/>
          </w:rPr>
          <w:t>www.Seastreak.com</w:t>
        </w:r>
      </w:hyperlink>
      <w:r>
        <w:rPr>
          <w:rFonts w:ascii="Times New Roman" w:hAnsi="Times New Roman"/>
          <w:sz w:val="24"/>
          <w:szCs w:val="24"/>
        </w:rPr>
        <w:t xml:space="preserve">. </w:t>
      </w:r>
    </w:p>
    <w:p w14:paraId="7D9E488C" w14:textId="3C522CA7" w:rsidR="000F13E3" w:rsidRDefault="000F13E3" w:rsidP="004B52D8">
      <w:pPr>
        <w:pStyle w:val="NoSpacing"/>
        <w:rPr>
          <w:rFonts w:ascii="Times New Roman" w:hAnsi="Times New Roman"/>
          <w:sz w:val="24"/>
          <w:szCs w:val="24"/>
        </w:rPr>
      </w:pPr>
    </w:p>
    <w:p w14:paraId="3787DE02" w14:textId="39A47A72" w:rsidR="000F13E3" w:rsidRDefault="000F13E3" w:rsidP="000F13E3">
      <w:pPr>
        <w:pStyle w:val="NoSpacing"/>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75FA27C6" wp14:editId="18D4D842">
            <wp:extent cx="1466850" cy="1476375"/>
            <wp:effectExtent l="0" t="0" r="0" b="9525"/>
            <wp:docPr id="4" name="Picture 4"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466850" cy="1476375"/>
                    </a:xfrm>
                    <a:prstGeom prst="rect">
                      <a:avLst/>
                    </a:prstGeom>
                  </pic:spPr>
                </pic:pic>
              </a:graphicData>
            </a:graphic>
          </wp:inline>
        </w:drawing>
      </w:r>
      <w:r w:rsidRPr="0010134B">
        <w:rPr>
          <w:noProof/>
        </w:rPr>
        <w:drawing>
          <wp:inline distT="0" distB="0" distL="0" distR="0" wp14:anchorId="725CB64F" wp14:editId="4099AD9B">
            <wp:extent cx="2524125" cy="1057275"/>
            <wp:effectExtent l="0" t="0" r="9525" b="952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1057275"/>
                    </a:xfrm>
                    <a:prstGeom prst="rect">
                      <a:avLst/>
                    </a:prstGeom>
                    <a:noFill/>
                    <a:ln>
                      <a:noFill/>
                    </a:ln>
                  </pic:spPr>
                </pic:pic>
              </a:graphicData>
            </a:graphic>
          </wp:inline>
        </w:drawing>
      </w:r>
    </w:p>
    <w:p w14:paraId="4C679253" w14:textId="77777777" w:rsidR="004B52D8" w:rsidRPr="006D2389" w:rsidRDefault="004B52D8" w:rsidP="004B52D8">
      <w:pPr>
        <w:pStyle w:val="NoSpacing"/>
        <w:rPr>
          <w:rFonts w:ascii="Times New Roman" w:hAnsi="Times New Roman"/>
          <w:sz w:val="24"/>
          <w:szCs w:val="24"/>
        </w:rPr>
      </w:pPr>
    </w:p>
    <w:p w14:paraId="1834135A" w14:textId="77777777" w:rsidR="00215FDB" w:rsidRPr="004112BA" w:rsidRDefault="00215FDB" w:rsidP="002333D1">
      <w:pPr>
        <w:rPr>
          <w:color w:val="000000"/>
        </w:rPr>
      </w:pPr>
    </w:p>
    <w:sectPr w:rsidR="00215FDB" w:rsidRPr="004112BA" w:rsidSect="007B05E6">
      <w:footerReference w:type="default" r:id="rId12"/>
      <w:pgSz w:w="12240" w:h="15840"/>
      <w:pgMar w:top="43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7E32" w14:textId="77777777" w:rsidR="00E53C8F" w:rsidRDefault="00E53C8F">
      <w:r>
        <w:separator/>
      </w:r>
    </w:p>
  </w:endnote>
  <w:endnote w:type="continuationSeparator" w:id="0">
    <w:p w14:paraId="19D7D8DD" w14:textId="77777777" w:rsidR="00E53C8F" w:rsidRDefault="00E5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E179" w14:textId="77777777" w:rsidR="00062416" w:rsidRPr="00260706" w:rsidRDefault="00062416" w:rsidP="00260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91B0" w14:textId="77777777" w:rsidR="00E53C8F" w:rsidRDefault="00E53C8F">
      <w:r>
        <w:separator/>
      </w:r>
    </w:p>
  </w:footnote>
  <w:footnote w:type="continuationSeparator" w:id="0">
    <w:p w14:paraId="3B7BB596" w14:textId="77777777" w:rsidR="00E53C8F" w:rsidRDefault="00E53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index" style="width:.75pt;height:.75pt;visibility:visible" o:bullet="t">
        <v:imagedata r:id="rId1" o:title="index"/>
      </v:shape>
    </w:pict>
  </w:numPicBullet>
  <w:abstractNum w:abstractNumId="0" w15:restartNumberingAfterBreak="0">
    <w:nsid w:val="089E3ED3"/>
    <w:multiLevelType w:val="multilevel"/>
    <w:tmpl w:val="D336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448A5"/>
    <w:multiLevelType w:val="multilevel"/>
    <w:tmpl w:val="5924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B08A2"/>
    <w:multiLevelType w:val="hybridMultilevel"/>
    <w:tmpl w:val="90FC7AD4"/>
    <w:lvl w:ilvl="0" w:tplc="A9C0DE8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C41CE"/>
    <w:multiLevelType w:val="hybridMultilevel"/>
    <w:tmpl w:val="6BE4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B58A7"/>
    <w:multiLevelType w:val="hybridMultilevel"/>
    <w:tmpl w:val="8426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C5EC2"/>
    <w:multiLevelType w:val="hybridMultilevel"/>
    <w:tmpl w:val="0EAA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F7148"/>
    <w:multiLevelType w:val="hybridMultilevel"/>
    <w:tmpl w:val="592C5696"/>
    <w:lvl w:ilvl="0" w:tplc="1B088C8C">
      <w:start w:val="1"/>
      <w:numFmt w:val="bullet"/>
      <w:lvlText w:val=""/>
      <w:lvlPicBulletId w:val="0"/>
      <w:lvlJc w:val="left"/>
      <w:pPr>
        <w:tabs>
          <w:tab w:val="num" w:pos="720"/>
        </w:tabs>
        <w:ind w:left="720" w:hanging="360"/>
      </w:pPr>
      <w:rPr>
        <w:rFonts w:ascii="Symbol" w:hAnsi="Symbol" w:hint="default"/>
      </w:rPr>
    </w:lvl>
    <w:lvl w:ilvl="1" w:tplc="633EAB86" w:tentative="1">
      <w:start w:val="1"/>
      <w:numFmt w:val="bullet"/>
      <w:lvlText w:val=""/>
      <w:lvlJc w:val="left"/>
      <w:pPr>
        <w:tabs>
          <w:tab w:val="num" w:pos="1440"/>
        </w:tabs>
        <w:ind w:left="1440" w:hanging="360"/>
      </w:pPr>
      <w:rPr>
        <w:rFonts w:ascii="Symbol" w:hAnsi="Symbol" w:hint="default"/>
      </w:rPr>
    </w:lvl>
    <w:lvl w:ilvl="2" w:tplc="C4269248" w:tentative="1">
      <w:start w:val="1"/>
      <w:numFmt w:val="bullet"/>
      <w:lvlText w:val=""/>
      <w:lvlJc w:val="left"/>
      <w:pPr>
        <w:tabs>
          <w:tab w:val="num" w:pos="2160"/>
        </w:tabs>
        <w:ind w:left="2160" w:hanging="360"/>
      </w:pPr>
      <w:rPr>
        <w:rFonts w:ascii="Symbol" w:hAnsi="Symbol" w:hint="default"/>
      </w:rPr>
    </w:lvl>
    <w:lvl w:ilvl="3" w:tplc="42CE39E0" w:tentative="1">
      <w:start w:val="1"/>
      <w:numFmt w:val="bullet"/>
      <w:lvlText w:val=""/>
      <w:lvlJc w:val="left"/>
      <w:pPr>
        <w:tabs>
          <w:tab w:val="num" w:pos="2880"/>
        </w:tabs>
        <w:ind w:left="2880" w:hanging="360"/>
      </w:pPr>
      <w:rPr>
        <w:rFonts w:ascii="Symbol" w:hAnsi="Symbol" w:hint="default"/>
      </w:rPr>
    </w:lvl>
    <w:lvl w:ilvl="4" w:tplc="CA8E2F2C" w:tentative="1">
      <w:start w:val="1"/>
      <w:numFmt w:val="bullet"/>
      <w:lvlText w:val=""/>
      <w:lvlJc w:val="left"/>
      <w:pPr>
        <w:tabs>
          <w:tab w:val="num" w:pos="3600"/>
        </w:tabs>
        <w:ind w:left="3600" w:hanging="360"/>
      </w:pPr>
      <w:rPr>
        <w:rFonts w:ascii="Symbol" w:hAnsi="Symbol" w:hint="default"/>
      </w:rPr>
    </w:lvl>
    <w:lvl w:ilvl="5" w:tplc="35AC5EDA" w:tentative="1">
      <w:start w:val="1"/>
      <w:numFmt w:val="bullet"/>
      <w:lvlText w:val=""/>
      <w:lvlJc w:val="left"/>
      <w:pPr>
        <w:tabs>
          <w:tab w:val="num" w:pos="4320"/>
        </w:tabs>
        <w:ind w:left="4320" w:hanging="360"/>
      </w:pPr>
      <w:rPr>
        <w:rFonts w:ascii="Symbol" w:hAnsi="Symbol" w:hint="default"/>
      </w:rPr>
    </w:lvl>
    <w:lvl w:ilvl="6" w:tplc="5E9C11FA" w:tentative="1">
      <w:start w:val="1"/>
      <w:numFmt w:val="bullet"/>
      <w:lvlText w:val=""/>
      <w:lvlJc w:val="left"/>
      <w:pPr>
        <w:tabs>
          <w:tab w:val="num" w:pos="5040"/>
        </w:tabs>
        <w:ind w:left="5040" w:hanging="360"/>
      </w:pPr>
      <w:rPr>
        <w:rFonts w:ascii="Symbol" w:hAnsi="Symbol" w:hint="default"/>
      </w:rPr>
    </w:lvl>
    <w:lvl w:ilvl="7" w:tplc="F49245DE" w:tentative="1">
      <w:start w:val="1"/>
      <w:numFmt w:val="bullet"/>
      <w:lvlText w:val=""/>
      <w:lvlJc w:val="left"/>
      <w:pPr>
        <w:tabs>
          <w:tab w:val="num" w:pos="5760"/>
        </w:tabs>
        <w:ind w:left="5760" w:hanging="360"/>
      </w:pPr>
      <w:rPr>
        <w:rFonts w:ascii="Symbol" w:hAnsi="Symbol" w:hint="default"/>
      </w:rPr>
    </w:lvl>
    <w:lvl w:ilvl="8" w:tplc="EB6AD49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753384B"/>
    <w:multiLevelType w:val="hybridMultilevel"/>
    <w:tmpl w:val="A93E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36BF4"/>
    <w:multiLevelType w:val="hybridMultilevel"/>
    <w:tmpl w:val="5FB8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37F73"/>
    <w:multiLevelType w:val="hybridMultilevel"/>
    <w:tmpl w:val="60C04040"/>
    <w:lvl w:ilvl="0" w:tplc="6BA29D3E">
      <w:start w:val="1"/>
      <w:numFmt w:val="bullet"/>
      <w:lvlText w:val=""/>
      <w:lvlJc w:val="left"/>
      <w:pPr>
        <w:ind w:left="720" w:hanging="360"/>
      </w:pPr>
      <w:rPr>
        <w:rFonts w:ascii="Symbol" w:hAnsi="Symbol" w:hint="default"/>
        <w:sz w:val="28"/>
        <w:szCs w:val="28"/>
      </w:rPr>
    </w:lvl>
    <w:lvl w:ilvl="1" w:tplc="149E5C2A">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210EC"/>
    <w:multiLevelType w:val="hybridMultilevel"/>
    <w:tmpl w:val="B2A61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DF04DB"/>
    <w:multiLevelType w:val="multilevel"/>
    <w:tmpl w:val="E672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0D387E"/>
    <w:multiLevelType w:val="multilevel"/>
    <w:tmpl w:val="0EE8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6B633E"/>
    <w:multiLevelType w:val="hybridMultilevel"/>
    <w:tmpl w:val="FFF03820"/>
    <w:lvl w:ilvl="0" w:tplc="A9C0DE8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81494"/>
    <w:multiLevelType w:val="hybridMultilevel"/>
    <w:tmpl w:val="568A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44AC2"/>
    <w:multiLevelType w:val="multilevel"/>
    <w:tmpl w:val="810A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831BD8"/>
    <w:multiLevelType w:val="hybridMultilevel"/>
    <w:tmpl w:val="AC64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27616">
    <w:abstractNumId w:val="8"/>
  </w:num>
  <w:num w:numId="2" w16cid:durableId="1601914296">
    <w:abstractNumId w:val="5"/>
  </w:num>
  <w:num w:numId="3" w16cid:durableId="396706782">
    <w:abstractNumId w:val="6"/>
  </w:num>
  <w:num w:numId="4" w16cid:durableId="1047608020">
    <w:abstractNumId w:val="7"/>
  </w:num>
  <w:num w:numId="5" w16cid:durableId="345862470">
    <w:abstractNumId w:val="1"/>
  </w:num>
  <w:num w:numId="6" w16cid:durableId="158346606">
    <w:abstractNumId w:val="9"/>
  </w:num>
  <w:num w:numId="7" w16cid:durableId="1174762219">
    <w:abstractNumId w:val="4"/>
  </w:num>
  <w:num w:numId="8" w16cid:durableId="1361593205">
    <w:abstractNumId w:val="3"/>
  </w:num>
  <w:num w:numId="9" w16cid:durableId="286590713">
    <w:abstractNumId w:val="16"/>
  </w:num>
  <w:num w:numId="10" w16cid:durableId="1051417349">
    <w:abstractNumId w:val="14"/>
  </w:num>
  <w:num w:numId="11" w16cid:durableId="456918096">
    <w:abstractNumId w:val="11"/>
  </w:num>
  <w:num w:numId="12" w16cid:durableId="1656454063">
    <w:abstractNumId w:val="0"/>
  </w:num>
  <w:num w:numId="13" w16cid:durableId="1049496911">
    <w:abstractNumId w:val="12"/>
  </w:num>
  <w:num w:numId="14" w16cid:durableId="1103695898">
    <w:abstractNumId w:val="15"/>
  </w:num>
  <w:num w:numId="15" w16cid:durableId="1911040465">
    <w:abstractNumId w:val="10"/>
  </w:num>
  <w:num w:numId="16" w16cid:durableId="810252328">
    <w:abstractNumId w:val="2"/>
  </w:num>
  <w:num w:numId="17" w16cid:durableId="16640409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MjM3szA2MzUzNzZV0lEKTi0uzszPAykwNKsFAIyd8eMtAAAA"/>
  </w:docVars>
  <w:rsids>
    <w:rsidRoot w:val="002333D1"/>
    <w:rsid w:val="00000ADB"/>
    <w:rsid w:val="0000681A"/>
    <w:rsid w:val="00006FC3"/>
    <w:rsid w:val="00014540"/>
    <w:rsid w:val="000173AA"/>
    <w:rsid w:val="000203B5"/>
    <w:rsid w:val="00021408"/>
    <w:rsid w:val="000271F5"/>
    <w:rsid w:val="000272FF"/>
    <w:rsid w:val="00034008"/>
    <w:rsid w:val="0004006A"/>
    <w:rsid w:val="00043C57"/>
    <w:rsid w:val="00044936"/>
    <w:rsid w:val="00050636"/>
    <w:rsid w:val="00052554"/>
    <w:rsid w:val="0005531E"/>
    <w:rsid w:val="00055336"/>
    <w:rsid w:val="00060275"/>
    <w:rsid w:val="00062416"/>
    <w:rsid w:val="000641C8"/>
    <w:rsid w:val="0006459B"/>
    <w:rsid w:val="0006755A"/>
    <w:rsid w:val="0007013E"/>
    <w:rsid w:val="000742A3"/>
    <w:rsid w:val="000763AF"/>
    <w:rsid w:val="000764AD"/>
    <w:rsid w:val="00080A9A"/>
    <w:rsid w:val="00080B08"/>
    <w:rsid w:val="00080B62"/>
    <w:rsid w:val="00081951"/>
    <w:rsid w:val="00082D88"/>
    <w:rsid w:val="00091A03"/>
    <w:rsid w:val="000954FB"/>
    <w:rsid w:val="0009635B"/>
    <w:rsid w:val="00096656"/>
    <w:rsid w:val="000973A4"/>
    <w:rsid w:val="000A0612"/>
    <w:rsid w:val="000A3AAD"/>
    <w:rsid w:val="000A5D01"/>
    <w:rsid w:val="000B16EF"/>
    <w:rsid w:val="000B2AF5"/>
    <w:rsid w:val="000B385B"/>
    <w:rsid w:val="000B5F94"/>
    <w:rsid w:val="000C1F7E"/>
    <w:rsid w:val="000C68D2"/>
    <w:rsid w:val="000D24C1"/>
    <w:rsid w:val="000D7968"/>
    <w:rsid w:val="000F13E3"/>
    <w:rsid w:val="000F1968"/>
    <w:rsid w:val="000F1A36"/>
    <w:rsid w:val="000F711C"/>
    <w:rsid w:val="00100BE6"/>
    <w:rsid w:val="00101180"/>
    <w:rsid w:val="001029FD"/>
    <w:rsid w:val="0010357D"/>
    <w:rsid w:val="00104F7E"/>
    <w:rsid w:val="00106384"/>
    <w:rsid w:val="00122D4B"/>
    <w:rsid w:val="001348E2"/>
    <w:rsid w:val="001352DF"/>
    <w:rsid w:val="001358B9"/>
    <w:rsid w:val="00143550"/>
    <w:rsid w:val="00144705"/>
    <w:rsid w:val="00150EC6"/>
    <w:rsid w:val="00151649"/>
    <w:rsid w:val="00167C8A"/>
    <w:rsid w:val="00170DF1"/>
    <w:rsid w:val="00171418"/>
    <w:rsid w:val="0017564E"/>
    <w:rsid w:val="00175F8D"/>
    <w:rsid w:val="001905BB"/>
    <w:rsid w:val="00195760"/>
    <w:rsid w:val="001A09BA"/>
    <w:rsid w:val="001A5523"/>
    <w:rsid w:val="001A59C1"/>
    <w:rsid w:val="001C14AE"/>
    <w:rsid w:val="001D11B6"/>
    <w:rsid w:val="001D22D4"/>
    <w:rsid w:val="001E23A8"/>
    <w:rsid w:val="001E4BEE"/>
    <w:rsid w:val="001E7E8E"/>
    <w:rsid w:val="001E7F8B"/>
    <w:rsid w:val="0020108E"/>
    <w:rsid w:val="002013E9"/>
    <w:rsid w:val="00207F6B"/>
    <w:rsid w:val="00211815"/>
    <w:rsid w:val="002144F9"/>
    <w:rsid w:val="00215FDB"/>
    <w:rsid w:val="00216222"/>
    <w:rsid w:val="002163FC"/>
    <w:rsid w:val="00224A2C"/>
    <w:rsid w:val="002251FC"/>
    <w:rsid w:val="00227421"/>
    <w:rsid w:val="00231884"/>
    <w:rsid w:val="002333D1"/>
    <w:rsid w:val="00234605"/>
    <w:rsid w:val="00234FEA"/>
    <w:rsid w:val="0024009D"/>
    <w:rsid w:val="00241868"/>
    <w:rsid w:val="00244981"/>
    <w:rsid w:val="00260706"/>
    <w:rsid w:val="00261E06"/>
    <w:rsid w:val="00276AD1"/>
    <w:rsid w:val="00277ACA"/>
    <w:rsid w:val="00294156"/>
    <w:rsid w:val="002A18BA"/>
    <w:rsid w:val="002A46FC"/>
    <w:rsid w:val="002B037D"/>
    <w:rsid w:val="002B531E"/>
    <w:rsid w:val="002C00C6"/>
    <w:rsid w:val="002C483C"/>
    <w:rsid w:val="002C674F"/>
    <w:rsid w:val="002C6B29"/>
    <w:rsid w:val="002D5870"/>
    <w:rsid w:val="002D6C21"/>
    <w:rsid w:val="002D779E"/>
    <w:rsid w:val="002E5191"/>
    <w:rsid w:val="002F059D"/>
    <w:rsid w:val="002F4890"/>
    <w:rsid w:val="002F75BD"/>
    <w:rsid w:val="00311FE4"/>
    <w:rsid w:val="00320935"/>
    <w:rsid w:val="00324FBB"/>
    <w:rsid w:val="00330B9C"/>
    <w:rsid w:val="00330C13"/>
    <w:rsid w:val="0033164C"/>
    <w:rsid w:val="00336176"/>
    <w:rsid w:val="00345B7E"/>
    <w:rsid w:val="003461F3"/>
    <w:rsid w:val="0035076E"/>
    <w:rsid w:val="00351C2E"/>
    <w:rsid w:val="00352547"/>
    <w:rsid w:val="00357C66"/>
    <w:rsid w:val="003648F8"/>
    <w:rsid w:val="0036570C"/>
    <w:rsid w:val="0037132F"/>
    <w:rsid w:val="003720F5"/>
    <w:rsid w:val="0037227E"/>
    <w:rsid w:val="00377C53"/>
    <w:rsid w:val="00380469"/>
    <w:rsid w:val="00385ACC"/>
    <w:rsid w:val="00386CC3"/>
    <w:rsid w:val="00393016"/>
    <w:rsid w:val="00394209"/>
    <w:rsid w:val="00396EF0"/>
    <w:rsid w:val="003A0262"/>
    <w:rsid w:val="003A2C4F"/>
    <w:rsid w:val="003A4D57"/>
    <w:rsid w:val="003A6DFC"/>
    <w:rsid w:val="003B2AF0"/>
    <w:rsid w:val="003C21F0"/>
    <w:rsid w:val="003C220B"/>
    <w:rsid w:val="003C31A0"/>
    <w:rsid w:val="003C6CEE"/>
    <w:rsid w:val="003D03CE"/>
    <w:rsid w:val="003D1526"/>
    <w:rsid w:val="003D5338"/>
    <w:rsid w:val="003D63FB"/>
    <w:rsid w:val="003D71C2"/>
    <w:rsid w:val="003D7FC2"/>
    <w:rsid w:val="003E318A"/>
    <w:rsid w:val="003E4BE3"/>
    <w:rsid w:val="003F246F"/>
    <w:rsid w:val="003F2F9E"/>
    <w:rsid w:val="003F59A8"/>
    <w:rsid w:val="003F5E0A"/>
    <w:rsid w:val="003F69D3"/>
    <w:rsid w:val="00400DC9"/>
    <w:rsid w:val="00402613"/>
    <w:rsid w:val="00403B22"/>
    <w:rsid w:val="00411324"/>
    <w:rsid w:val="00417615"/>
    <w:rsid w:val="0041780F"/>
    <w:rsid w:val="004209DB"/>
    <w:rsid w:val="00424073"/>
    <w:rsid w:val="00424182"/>
    <w:rsid w:val="00424921"/>
    <w:rsid w:val="00430116"/>
    <w:rsid w:val="00433571"/>
    <w:rsid w:val="00440F71"/>
    <w:rsid w:val="00443CAF"/>
    <w:rsid w:val="00457252"/>
    <w:rsid w:val="00460FFD"/>
    <w:rsid w:val="00461497"/>
    <w:rsid w:val="004702A4"/>
    <w:rsid w:val="00473BA9"/>
    <w:rsid w:val="004743D9"/>
    <w:rsid w:val="00477B6F"/>
    <w:rsid w:val="00481996"/>
    <w:rsid w:val="00483BDC"/>
    <w:rsid w:val="00497DA1"/>
    <w:rsid w:val="004A1BBF"/>
    <w:rsid w:val="004A1C64"/>
    <w:rsid w:val="004A1E4C"/>
    <w:rsid w:val="004A256B"/>
    <w:rsid w:val="004A3301"/>
    <w:rsid w:val="004B24DB"/>
    <w:rsid w:val="004B52D8"/>
    <w:rsid w:val="004B54AF"/>
    <w:rsid w:val="004B669C"/>
    <w:rsid w:val="004C2573"/>
    <w:rsid w:val="004C5BB6"/>
    <w:rsid w:val="004C619B"/>
    <w:rsid w:val="004D0760"/>
    <w:rsid w:val="004D0EBD"/>
    <w:rsid w:val="004D49B7"/>
    <w:rsid w:val="004E083E"/>
    <w:rsid w:val="004E0B9E"/>
    <w:rsid w:val="004E1216"/>
    <w:rsid w:val="004E13A7"/>
    <w:rsid w:val="004E72E8"/>
    <w:rsid w:val="004F2292"/>
    <w:rsid w:val="004F48DE"/>
    <w:rsid w:val="004F5A10"/>
    <w:rsid w:val="005068F4"/>
    <w:rsid w:val="00514DF5"/>
    <w:rsid w:val="005205B0"/>
    <w:rsid w:val="00520892"/>
    <w:rsid w:val="00532F42"/>
    <w:rsid w:val="00543AC6"/>
    <w:rsid w:val="00547A3B"/>
    <w:rsid w:val="0055138D"/>
    <w:rsid w:val="005529E0"/>
    <w:rsid w:val="00560ED0"/>
    <w:rsid w:val="00562145"/>
    <w:rsid w:val="005700EF"/>
    <w:rsid w:val="00571CC2"/>
    <w:rsid w:val="005733F1"/>
    <w:rsid w:val="005750F8"/>
    <w:rsid w:val="0057612B"/>
    <w:rsid w:val="00577003"/>
    <w:rsid w:val="00577ED1"/>
    <w:rsid w:val="005860E2"/>
    <w:rsid w:val="0058787C"/>
    <w:rsid w:val="00590B63"/>
    <w:rsid w:val="00595A65"/>
    <w:rsid w:val="005A01EE"/>
    <w:rsid w:val="005A11D9"/>
    <w:rsid w:val="005A7BEE"/>
    <w:rsid w:val="005C2177"/>
    <w:rsid w:val="005D17E2"/>
    <w:rsid w:val="005D28BB"/>
    <w:rsid w:val="005D39C1"/>
    <w:rsid w:val="005D4915"/>
    <w:rsid w:val="005E0241"/>
    <w:rsid w:val="005E25CA"/>
    <w:rsid w:val="005E3870"/>
    <w:rsid w:val="005E4D39"/>
    <w:rsid w:val="005F011A"/>
    <w:rsid w:val="005F4236"/>
    <w:rsid w:val="005F670C"/>
    <w:rsid w:val="00607336"/>
    <w:rsid w:val="00611E77"/>
    <w:rsid w:val="00612995"/>
    <w:rsid w:val="00613EAA"/>
    <w:rsid w:val="006204AF"/>
    <w:rsid w:val="006213F7"/>
    <w:rsid w:val="00626658"/>
    <w:rsid w:val="00627803"/>
    <w:rsid w:val="00627BAD"/>
    <w:rsid w:val="006342D8"/>
    <w:rsid w:val="00636236"/>
    <w:rsid w:val="00640044"/>
    <w:rsid w:val="00640649"/>
    <w:rsid w:val="006503B8"/>
    <w:rsid w:val="006518C2"/>
    <w:rsid w:val="00653133"/>
    <w:rsid w:val="00657163"/>
    <w:rsid w:val="00657D42"/>
    <w:rsid w:val="00660AD0"/>
    <w:rsid w:val="00662857"/>
    <w:rsid w:val="00664300"/>
    <w:rsid w:val="0067018C"/>
    <w:rsid w:val="00676019"/>
    <w:rsid w:val="00676F58"/>
    <w:rsid w:val="00683441"/>
    <w:rsid w:val="0068607A"/>
    <w:rsid w:val="00686547"/>
    <w:rsid w:val="0068698F"/>
    <w:rsid w:val="006A39FA"/>
    <w:rsid w:val="006B322C"/>
    <w:rsid w:val="006B53CB"/>
    <w:rsid w:val="006B5EC2"/>
    <w:rsid w:val="006C4470"/>
    <w:rsid w:val="006C69E4"/>
    <w:rsid w:val="006D1E7C"/>
    <w:rsid w:val="006D623C"/>
    <w:rsid w:val="006E1147"/>
    <w:rsid w:val="006E2A73"/>
    <w:rsid w:val="006E3EC7"/>
    <w:rsid w:val="006E464D"/>
    <w:rsid w:val="006E572F"/>
    <w:rsid w:val="006F16BA"/>
    <w:rsid w:val="006F37A9"/>
    <w:rsid w:val="006F3BE4"/>
    <w:rsid w:val="006F4874"/>
    <w:rsid w:val="006F5A42"/>
    <w:rsid w:val="00712B00"/>
    <w:rsid w:val="00713D24"/>
    <w:rsid w:val="00716EA1"/>
    <w:rsid w:val="00717269"/>
    <w:rsid w:val="00721786"/>
    <w:rsid w:val="00727794"/>
    <w:rsid w:val="00733CF0"/>
    <w:rsid w:val="007455A8"/>
    <w:rsid w:val="00750130"/>
    <w:rsid w:val="00751C8D"/>
    <w:rsid w:val="007523C9"/>
    <w:rsid w:val="0075301D"/>
    <w:rsid w:val="00755539"/>
    <w:rsid w:val="007575F6"/>
    <w:rsid w:val="00765713"/>
    <w:rsid w:val="00770B78"/>
    <w:rsid w:val="00772835"/>
    <w:rsid w:val="007749FA"/>
    <w:rsid w:val="00775CD9"/>
    <w:rsid w:val="007765D0"/>
    <w:rsid w:val="00776E9F"/>
    <w:rsid w:val="00777D30"/>
    <w:rsid w:val="00777F1E"/>
    <w:rsid w:val="00780ABD"/>
    <w:rsid w:val="00781FF2"/>
    <w:rsid w:val="007852C4"/>
    <w:rsid w:val="00787258"/>
    <w:rsid w:val="007874B8"/>
    <w:rsid w:val="00795059"/>
    <w:rsid w:val="00797EC1"/>
    <w:rsid w:val="007A0486"/>
    <w:rsid w:val="007A5EC5"/>
    <w:rsid w:val="007B05E6"/>
    <w:rsid w:val="007B0F87"/>
    <w:rsid w:val="007B17FB"/>
    <w:rsid w:val="007B3B94"/>
    <w:rsid w:val="007C0391"/>
    <w:rsid w:val="007C0533"/>
    <w:rsid w:val="007C7BC1"/>
    <w:rsid w:val="007D3D03"/>
    <w:rsid w:val="007D567C"/>
    <w:rsid w:val="007D78B5"/>
    <w:rsid w:val="007E0C6D"/>
    <w:rsid w:val="007E1FBB"/>
    <w:rsid w:val="007E279E"/>
    <w:rsid w:val="007E28B0"/>
    <w:rsid w:val="007E5074"/>
    <w:rsid w:val="007F2A3F"/>
    <w:rsid w:val="007F4E81"/>
    <w:rsid w:val="00804D82"/>
    <w:rsid w:val="008128E4"/>
    <w:rsid w:val="00815494"/>
    <w:rsid w:val="00821BAB"/>
    <w:rsid w:val="00822952"/>
    <w:rsid w:val="00831035"/>
    <w:rsid w:val="008320AB"/>
    <w:rsid w:val="00835101"/>
    <w:rsid w:val="00835A15"/>
    <w:rsid w:val="00836BD8"/>
    <w:rsid w:val="00840D34"/>
    <w:rsid w:val="00842BAC"/>
    <w:rsid w:val="00847AF3"/>
    <w:rsid w:val="00850DA1"/>
    <w:rsid w:val="00852AAE"/>
    <w:rsid w:val="00853737"/>
    <w:rsid w:val="00854675"/>
    <w:rsid w:val="008564BD"/>
    <w:rsid w:val="008573CD"/>
    <w:rsid w:val="00861CBA"/>
    <w:rsid w:val="00861DB6"/>
    <w:rsid w:val="00863525"/>
    <w:rsid w:val="00871747"/>
    <w:rsid w:val="00873528"/>
    <w:rsid w:val="00880166"/>
    <w:rsid w:val="0088132D"/>
    <w:rsid w:val="00881A1C"/>
    <w:rsid w:val="008919B2"/>
    <w:rsid w:val="0089300D"/>
    <w:rsid w:val="00894E27"/>
    <w:rsid w:val="0089606B"/>
    <w:rsid w:val="008A03CB"/>
    <w:rsid w:val="008A2587"/>
    <w:rsid w:val="008A73EA"/>
    <w:rsid w:val="008B4F53"/>
    <w:rsid w:val="008C0054"/>
    <w:rsid w:val="008C02BD"/>
    <w:rsid w:val="008C6373"/>
    <w:rsid w:val="008C7378"/>
    <w:rsid w:val="008D114E"/>
    <w:rsid w:val="008D279A"/>
    <w:rsid w:val="008D2B0A"/>
    <w:rsid w:val="008D7D27"/>
    <w:rsid w:val="008E112A"/>
    <w:rsid w:val="008E22FB"/>
    <w:rsid w:val="008E2ACD"/>
    <w:rsid w:val="008F0DEF"/>
    <w:rsid w:val="008F70A6"/>
    <w:rsid w:val="00903F7D"/>
    <w:rsid w:val="00912A8E"/>
    <w:rsid w:val="00913D85"/>
    <w:rsid w:val="0091454A"/>
    <w:rsid w:val="00915119"/>
    <w:rsid w:val="00917B0A"/>
    <w:rsid w:val="00922BC7"/>
    <w:rsid w:val="009275DF"/>
    <w:rsid w:val="009300F5"/>
    <w:rsid w:val="0093612B"/>
    <w:rsid w:val="0093679C"/>
    <w:rsid w:val="009369C1"/>
    <w:rsid w:val="0094292D"/>
    <w:rsid w:val="009469E3"/>
    <w:rsid w:val="00946CDA"/>
    <w:rsid w:val="0095558C"/>
    <w:rsid w:val="00961E7F"/>
    <w:rsid w:val="00963DAF"/>
    <w:rsid w:val="00964ABB"/>
    <w:rsid w:val="00972257"/>
    <w:rsid w:val="009769E2"/>
    <w:rsid w:val="009876B4"/>
    <w:rsid w:val="00991746"/>
    <w:rsid w:val="00993A5B"/>
    <w:rsid w:val="0099659A"/>
    <w:rsid w:val="009A02C9"/>
    <w:rsid w:val="009A40D4"/>
    <w:rsid w:val="009A4B05"/>
    <w:rsid w:val="009A60F0"/>
    <w:rsid w:val="009A6BF4"/>
    <w:rsid w:val="009B05B3"/>
    <w:rsid w:val="009B419D"/>
    <w:rsid w:val="009B65BB"/>
    <w:rsid w:val="009C1697"/>
    <w:rsid w:val="009C2FE6"/>
    <w:rsid w:val="009D1974"/>
    <w:rsid w:val="009D6BD0"/>
    <w:rsid w:val="009D6D82"/>
    <w:rsid w:val="009D7DB4"/>
    <w:rsid w:val="009E0003"/>
    <w:rsid w:val="009E08B5"/>
    <w:rsid w:val="009E7E42"/>
    <w:rsid w:val="009F0DC6"/>
    <w:rsid w:val="009F2A23"/>
    <w:rsid w:val="009F2ECA"/>
    <w:rsid w:val="009F48BA"/>
    <w:rsid w:val="009F62F9"/>
    <w:rsid w:val="00A03E8A"/>
    <w:rsid w:val="00A047C2"/>
    <w:rsid w:val="00A0553E"/>
    <w:rsid w:val="00A15045"/>
    <w:rsid w:val="00A165B1"/>
    <w:rsid w:val="00A16AEA"/>
    <w:rsid w:val="00A17453"/>
    <w:rsid w:val="00A210FA"/>
    <w:rsid w:val="00A30FC4"/>
    <w:rsid w:val="00A3668F"/>
    <w:rsid w:val="00A378D5"/>
    <w:rsid w:val="00A402A1"/>
    <w:rsid w:val="00A41EA6"/>
    <w:rsid w:val="00A43C57"/>
    <w:rsid w:val="00A43F61"/>
    <w:rsid w:val="00A46417"/>
    <w:rsid w:val="00A47419"/>
    <w:rsid w:val="00A50ADA"/>
    <w:rsid w:val="00A53BDA"/>
    <w:rsid w:val="00A54609"/>
    <w:rsid w:val="00A645EA"/>
    <w:rsid w:val="00A65865"/>
    <w:rsid w:val="00A7004E"/>
    <w:rsid w:val="00A710D0"/>
    <w:rsid w:val="00A71313"/>
    <w:rsid w:val="00A71EE0"/>
    <w:rsid w:val="00A8230D"/>
    <w:rsid w:val="00A82E7D"/>
    <w:rsid w:val="00A83884"/>
    <w:rsid w:val="00A83F58"/>
    <w:rsid w:val="00A869ED"/>
    <w:rsid w:val="00A87754"/>
    <w:rsid w:val="00A96D78"/>
    <w:rsid w:val="00AA452C"/>
    <w:rsid w:val="00AA4AB9"/>
    <w:rsid w:val="00AB1152"/>
    <w:rsid w:val="00AB15D0"/>
    <w:rsid w:val="00AB3FFD"/>
    <w:rsid w:val="00AB4823"/>
    <w:rsid w:val="00AD2121"/>
    <w:rsid w:val="00AD2B0A"/>
    <w:rsid w:val="00AD6187"/>
    <w:rsid w:val="00AF035D"/>
    <w:rsid w:val="00AF2338"/>
    <w:rsid w:val="00AF3B3E"/>
    <w:rsid w:val="00AF5A33"/>
    <w:rsid w:val="00B15824"/>
    <w:rsid w:val="00B16F08"/>
    <w:rsid w:val="00B23701"/>
    <w:rsid w:val="00B275C8"/>
    <w:rsid w:val="00B302EB"/>
    <w:rsid w:val="00B337BC"/>
    <w:rsid w:val="00B34649"/>
    <w:rsid w:val="00B41772"/>
    <w:rsid w:val="00B41AE6"/>
    <w:rsid w:val="00B56B84"/>
    <w:rsid w:val="00B67C47"/>
    <w:rsid w:val="00B813B4"/>
    <w:rsid w:val="00B835DD"/>
    <w:rsid w:val="00B867E0"/>
    <w:rsid w:val="00B87D82"/>
    <w:rsid w:val="00B9202F"/>
    <w:rsid w:val="00BA67E7"/>
    <w:rsid w:val="00BA6DBF"/>
    <w:rsid w:val="00BB1004"/>
    <w:rsid w:val="00BB3ACB"/>
    <w:rsid w:val="00BB5750"/>
    <w:rsid w:val="00BB752A"/>
    <w:rsid w:val="00BB75A2"/>
    <w:rsid w:val="00BB7CCB"/>
    <w:rsid w:val="00BC2270"/>
    <w:rsid w:val="00BC2AD5"/>
    <w:rsid w:val="00BD49A3"/>
    <w:rsid w:val="00BD602F"/>
    <w:rsid w:val="00BE0A96"/>
    <w:rsid w:val="00BE4263"/>
    <w:rsid w:val="00BE5C9B"/>
    <w:rsid w:val="00BE6EBA"/>
    <w:rsid w:val="00C006CA"/>
    <w:rsid w:val="00C007A3"/>
    <w:rsid w:val="00C01BB8"/>
    <w:rsid w:val="00C03D31"/>
    <w:rsid w:val="00C074B4"/>
    <w:rsid w:val="00C07ADD"/>
    <w:rsid w:val="00C226C4"/>
    <w:rsid w:val="00C22E28"/>
    <w:rsid w:val="00C2389E"/>
    <w:rsid w:val="00C25641"/>
    <w:rsid w:val="00C260FD"/>
    <w:rsid w:val="00C277E1"/>
    <w:rsid w:val="00C30183"/>
    <w:rsid w:val="00C31C96"/>
    <w:rsid w:val="00C33C85"/>
    <w:rsid w:val="00C343C6"/>
    <w:rsid w:val="00C3471C"/>
    <w:rsid w:val="00C533D1"/>
    <w:rsid w:val="00C53E3F"/>
    <w:rsid w:val="00C579D0"/>
    <w:rsid w:val="00C7113D"/>
    <w:rsid w:val="00C71161"/>
    <w:rsid w:val="00C722B1"/>
    <w:rsid w:val="00C72926"/>
    <w:rsid w:val="00C75F24"/>
    <w:rsid w:val="00C9073D"/>
    <w:rsid w:val="00C95847"/>
    <w:rsid w:val="00C95B2B"/>
    <w:rsid w:val="00C962A6"/>
    <w:rsid w:val="00C97CCB"/>
    <w:rsid w:val="00CA1564"/>
    <w:rsid w:val="00CA2466"/>
    <w:rsid w:val="00CA2C7D"/>
    <w:rsid w:val="00CA3FB5"/>
    <w:rsid w:val="00CA461B"/>
    <w:rsid w:val="00CA5C40"/>
    <w:rsid w:val="00CB4CC7"/>
    <w:rsid w:val="00CB6BC8"/>
    <w:rsid w:val="00CC0E65"/>
    <w:rsid w:val="00CC329D"/>
    <w:rsid w:val="00CC4293"/>
    <w:rsid w:val="00CC4373"/>
    <w:rsid w:val="00CD1FE3"/>
    <w:rsid w:val="00CD2E2D"/>
    <w:rsid w:val="00CD6A6E"/>
    <w:rsid w:val="00CD7516"/>
    <w:rsid w:val="00CE4FFA"/>
    <w:rsid w:val="00CF252A"/>
    <w:rsid w:val="00CF29DC"/>
    <w:rsid w:val="00CF51F7"/>
    <w:rsid w:val="00CF6F2E"/>
    <w:rsid w:val="00D00092"/>
    <w:rsid w:val="00D029FF"/>
    <w:rsid w:val="00D030B1"/>
    <w:rsid w:val="00D043AB"/>
    <w:rsid w:val="00D065FF"/>
    <w:rsid w:val="00D12602"/>
    <w:rsid w:val="00D14759"/>
    <w:rsid w:val="00D15686"/>
    <w:rsid w:val="00D1684F"/>
    <w:rsid w:val="00D2235E"/>
    <w:rsid w:val="00D224F4"/>
    <w:rsid w:val="00D23A58"/>
    <w:rsid w:val="00D26778"/>
    <w:rsid w:val="00D27510"/>
    <w:rsid w:val="00D30FA8"/>
    <w:rsid w:val="00D34588"/>
    <w:rsid w:val="00D44AE1"/>
    <w:rsid w:val="00D455FC"/>
    <w:rsid w:val="00D47562"/>
    <w:rsid w:val="00D5024C"/>
    <w:rsid w:val="00D50715"/>
    <w:rsid w:val="00D6023A"/>
    <w:rsid w:val="00D61453"/>
    <w:rsid w:val="00D61CD6"/>
    <w:rsid w:val="00D658E3"/>
    <w:rsid w:val="00D73EB2"/>
    <w:rsid w:val="00D74105"/>
    <w:rsid w:val="00D74EE9"/>
    <w:rsid w:val="00D750F3"/>
    <w:rsid w:val="00D769ED"/>
    <w:rsid w:val="00D8612B"/>
    <w:rsid w:val="00D924A1"/>
    <w:rsid w:val="00D92920"/>
    <w:rsid w:val="00D96F2F"/>
    <w:rsid w:val="00DA54FF"/>
    <w:rsid w:val="00DA6531"/>
    <w:rsid w:val="00DB11AE"/>
    <w:rsid w:val="00DB4942"/>
    <w:rsid w:val="00DB59BF"/>
    <w:rsid w:val="00DB7563"/>
    <w:rsid w:val="00DC058A"/>
    <w:rsid w:val="00DC42AC"/>
    <w:rsid w:val="00DD0EFF"/>
    <w:rsid w:val="00DE14EB"/>
    <w:rsid w:val="00DE1E56"/>
    <w:rsid w:val="00DE2CF7"/>
    <w:rsid w:val="00DE4096"/>
    <w:rsid w:val="00DE5D27"/>
    <w:rsid w:val="00DE5DD5"/>
    <w:rsid w:val="00DE6688"/>
    <w:rsid w:val="00DF40B5"/>
    <w:rsid w:val="00DF4BC1"/>
    <w:rsid w:val="00DF5084"/>
    <w:rsid w:val="00E00823"/>
    <w:rsid w:val="00E022A0"/>
    <w:rsid w:val="00E04DD1"/>
    <w:rsid w:val="00E11EAC"/>
    <w:rsid w:val="00E1550F"/>
    <w:rsid w:val="00E217E1"/>
    <w:rsid w:val="00E30787"/>
    <w:rsid w:val="00E36593"/>
    <w:rsid w:val="00E44B26"/>
    <w:rsid w:val="00E4682A"/>
    <w:rsid w:val="00E53C8F"/>
    <w:rsid w:val="00E652AF"/>
    <w:rsid w:val="00E715C7"/>
    <w:rsid w:val="00E7272E"/>
    <w:rsid w:val="00E8732A"/>
    <w:rsid w:val="00E877D6"/>
    <w:rsid w:val="00E906D7"/>
    <w:rsid w:val="00E91202"/>
    <w:rsid w:val="00E92B60"/>
    <w:rsid w:val="00E957F9"/>
    <w:rsid w:val="00EA008F"/>
    <w:rsid w:val="00EA050C"/>
    <w:rsid w:val="00EA0C5F"/>
    <w:rsid w:val="00EA3642"/>
    <w:rsid w:val="00EA6A59"/>
    <w:rsid w:val="00EB2BDB"/>
    <w:rsid w:val="00EB3C75"/>
    <w:rsid w:val="00EB5A7E"/>
    <w:rsid w:val="00EB6788"/>
    <w:rsid w:val="00EC0049"/>
    <w:rsid w:val="00EC38BD"/>
    <w:rsid w:val="00EC42E1"/>
    <w:rsid w:val="00ED1432"/>
    <w:rsid w:val="00ED687E"/>
    <w:rsid w:val="00ED699D"/>
    <w:rsid w:val="00ED7705"/>
    <w:rsid w:val="00EE03B2"/>
    <w:rsid w:val="00EE4A03"/>
    <w:rsid w:val="00EE7270"/>
    <w:rsid w:val="00EF4DF2"/>
    <w:rsid w:val="00F00852"/>
    <w:rsid w:val="00F02204"/>
    <w:rsid w:val="00F13700"/>
    <w:rsid w:val="00F14517"/>
    <w:rsid w:val="00F14A78"/>
    <w:rsid w:val="00F14E1E"/>
    <w:rsid w:val="00F15F76"/>
    <w:rsid w:val="00F17DB6"/>
    <w:rsid w:val="00F250C7"/>
    <w:rsid w:val="00F2611B"/>
    <w:rsid w:val="00F265C5"/>
    <w:rsid w:val="00F26EEC"/>
    <w:rsid w:val="00F27757"/>
    <w:rsid w:val="00F27ABC"/>
    <w:rsid w:val="00F34F9B"/>
    <w:rsid w:val="00F36DDC"/>
    <w:rsid w:val="00F40E70"/>
    <w:rsid w:val="00F43693"/>
    <w:rsid w:val="00F44ED4"/>
    <w:rsid w:val="00F720DB"/>
    <w:rsid w:val="00F76884"/>
    <w:rsid w:val="00F80F98"/>
    <w:rsid w:val="00F81795"/>
    <w:rsid w:val="00F83AF0"/>
    <w:rsid w:val="00F84B79"/>
    <w:rsid w:val="00F864BE"/>
    <w:rsid w:val="00F907B1"/>
    <w:rsid w:val="00F978D0"/>
    <w:rsid w:val="00FA398C"/>
    <w:rsid w:val="00FA4696"/>
    <w:rsid w:val="00FA62C3"/>
    <w:rsid w:val="00FB2296"/>
    <w:rsid w:val="00FB2C33"/>
    <w:rsid w:val="00FB4555"/>
    <w:rsid w:val="00FB7E42"/>
    <w:rsid w:val="00FC3363"/>
    <w:rsid w:val="00FD1066"/>
    <w:rsid w:val="00FD518D"/>
    <w:rsid w:val="00FE39EF"/>
    <w:rsid w:val="00FE4E72"/>
    <w:rsid w:val="00FF0802"/>
    <w:rsid w:val="00FF14C6"/>
    <w:rsid w:val="00FF1D84"/>
    <w:rsid w:val="00FF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0E257D3A"/>
  <w15:chartTrackingRefBased/>
  <w15:docId w15:val="{AA0E1546-B072-D244-B533-2180872E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3D1"/>
    <w:rPr>
      <w:sz w:val="24"/>
      <w:szCs w:val="24"/>
    </w:rPr>
  </w:style>
  <w:style w:type="paragraph" w:styleId="Heading1">
    <w:name w:val="heading 1"/>
    <w:basedOn w:val="Normal"/>
    <w:next w:val="Normal"/>
    <w:qFormat/>
    <w:rsid w:val="00052554"/>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547"/>
    <w:pPr>
      <w:tabs>
        <w:tab w:val="center" w:pos="4320"/>
        <w:tab w:val="right" w:pos="8640"/>
      </w:tabs>
    </w:pPr>
  </w:style>
  <w:style w:type="paragraph" w:styleId="Footer">
    <w:name w:val="footer"/>
    <w:basedOn w:val="Normal"/>
    <w:rsid w:val="00352547"/>
    <w:pPr>
      <w:tabs>
        <w:tab w:val="center" w:pos="4320"/>
        <w:tab w:val="right" w:pos="8640"/>
      </w:tabs>
    </w:pPr>
  </w:style>
  <w:style w:type="character" w:styleId="Hyperlink">
    <w:name w:val="Hyperlink"/>
    <w:rsid w:val="00751C8D"/>
    <w:rPr>
      <w:color w:val="0000FF"/>
      <w:u w:val="single"/>
    </w:rPr>
  </w:style>
  <w:style w:type="paragraph" w:styleId="NormalWeb">
    <w:name w:val="Normal (Web)"/>
    <w:basedOn w:val="Normal"/>
    <w:uiPriority w:val="99"/>
    <w:rsid w:val="00751C8D"/>
    <w:pPr>
      <w:spacing w:before="100" w:beforeAutospacing="1" w:after="100" w:afterAutospacing="1"/>
    </w:pPr>
  </w:style>
  <w:style w:type="character" w:customStyle="1" w:styleId="titleeventcal1">
    <w:name w:val="titleeventcal1"/>
    <w:rsid w:val="00852AAE"/>
    <w:rPr>
      <w:b/>
      <w:bCs/>
      <w:color w:val="FFFFFF"/>
    </w:rPr>
  </w:style>
  <w:style w:type="character" w:styleId="Emphasis">
    <w:name w:val="Emphasis"/>
    <w:uiPriority w:val="20"/>
    <w:qFormat/>
    <w:rsid w:val="00277ACA"/>
    <w:rPr>
      <w:i/>
      <w:iCs/>
    </w:rPr>
  </w:style>
  <w:style w:type="character" w:styleId="Strong">
    <w:name w:val="Strong"/>
    <w:uiPriority w:val="22"/>
    <w:qFormat/>
    <w:rsid w:val="00277ACA"/>
    <w:rPr>
      <w:b/>
      <w:bCs/>
    </w:rPr>
  </w:style>
  <w:style w:type="character" w:customStyle="1" w:styleId="apple-converted-space">
    <w:name w:val="apple-converted-space"/>
    <w:rsid w:val="00277ACA"/>
  </w:style>
  <w:style w:type="paragraph" w:styleId="NoSpacing">
    <w:name w:val="No Spacing"/>
    <w:uiPriority w:val="1"/>
    <w:qFormat/>
    <w:rsid w:val="00215FDB"/>
    <w:rPr>
      <w:rFonts w:ascii="Calibri" w:eastAsia="Calibri" w:hAnsi="Calibri"/>
      <w:sz w:val="22"/>
      <w:szCs w:val="22"/>
    </w:rPr>
  </w:style>
  <w:style w:type="paragraph" w:styleId="BalloonText">
    <w:name w:val="Balloon Text"/>
    <w:basedOn w:val="Normal"/>
    <w:link w:val="BalloonTextChar"/>
    <w:uiPriority w:val="99"/>
    <w:semiHidden/>
    <w:unhideWhenUsed/>
    <w:rsid w:val="00D924A1"/>
    <w:rPr>
      <w:rFonts w:ascii="Tahoma" w:hAnsi="Tahoma" w:cs="Tahoma"/>
      <w:sz w:val="16"/>
      <w:szCs w:val="16"/>
    </w:rPr>
  </w:style>
  <w:style w:type="character" w:customStyle="1" w:styleId="BalloonTextChar">
    <w:name w:val="Balloon Text Char"/>
    <w:link w:val="BalloonText"/>
    <w:uiPriority w:val="99"/>
    <w:semiHidden/>
    <w:rsid w:val="00D924A1"/>
    <w:rPr>
      <w:rFonts w:ascii="Tahoma" w:hAnsi="Tahoma" w:cs="Tahoma"/>
      <w:sz w:val="16"/>
      <w:szCs w:val="16"/>
    </w:rPr>
  </w:style>
  <w:style w:type="character" w:styleId="FollowedHyperlink">
    <w:name w:val="FollowedHyperlink"/>
    <w:uiPriority w:val="99"/>
    <w:semiHidden/>
    <w:unhideWhenUsed/>
    <w:rsid w:val="00E715C7"/>
    <w:rPr>
      <w:color w:val="800080"/>
      <w:u w:val="single"/>
    </w:rPr>
  </w:style>
  <w:style w:type="paragraph" w:styleId="ListParagraph">
    <w:name w:val="List Paragraph"/>
    <w:basedOn w:val="Normal"/>
    <w:uiPriority w:val="34"/>
    <w:qFormat/>
    <w:rsid w:val="00C006CA"/>
    <w:pPr>
      <w:ind w:left="720"/>
      <w:contextualSpacing/>
    </w:pPr>
  </w:style>
  <w:style w:type="character" w:styleId="UnresolvedMention">
    <w:name w:val="Unresolved Mention"/>
    <w:uiPriority w:val="99"/>
    <w:semiHidden/>
    <w:unhideWhenUsed/>
    <w:rsid w:val="00FE4E72"/>
    <w:rPr>
      <w:color w:val="605E5C"/>
      <w:shd w:val="clear" w:color="auto" w:fill="E1DFDD"/>
    </w:rPr>
  </w:style>
  <w:style w:type="paragraph" w:styleId="Revision">
    <w:name w:val="Revision"/>
    <w:hidden/>
    <w:uiPriority w:val="99"/>
    <w:semiHidden/>
    <w:rsid w:val="00A546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0556">
      <w:bodyDiv w:val="1"/>
      <w:marLeft w:val="0"/>
      <w:marRight w:val="0"/>
      <w:marTop w:val="0"/>
      <w:marBottom w:val="0"/>
      <w:divBdr>
        <w:top w:val="none" w:sz="0" w:space="0" w:color="auto"/>
        <w:left w:val="none" w:sz="0" w:space="0" w:color="auto"/>
        <w:bottom w:val="none" w:sz="0" w:space="0" w:color="auto"/>
        <w:right w:val="none" w:sz="0" w:space="0" w:color="auto"/>
      </w:divBdr>
    </w:div>
    <w:div w:id="472143621">
      <w:bodyDiv w:val="1"/>
      <w:marLeft w:val="0"/>
      <w:marRight w:val="0"/>
      <w:marTop w:val="0"/>
      <w:marBottom w:val="0"/>
      <w:divBdr>
        <w:top w:val="none" w:sz="0" w:space="0" w:color="auto"/>
        <w:left w:val="none" w:sz="0" w:space="0" w:color="auto"/>
        <w:bottom w:val="none" w:sz="0" w:space="0" w:color="auto"/>
        <w:right w:val="none" w:sz="0" w:space="0" w:color="auto"/>
      </w:divBdr>
    </w:div>
    <w:div w:id="529729788">
      <w:bodyDiv w:val="1"/>
      <w:marLeft w:val="0"/>
      <w:marRight w:val="0"/>
      <w:marTop w:val="0"/>
      <w:marBottom w:val="0"/>
      <w:divBdr>
        <w:top w:val="none" w:sz="0" w:space="0" w:color="auto"/>
        <w:left w:val="none" w:sz="0" w:space="0" w:color="auto"/>
        <w:bottom w:val="none" w:sz="0" w:space="0" w:color="auto"/>
        <w:right w:val="none" w:sz="0" w:space="0" w:color="auto"/>
      </w:divBdr>
    </w:div>
    <w:div w:id="550118080">
      <w:bodyDiv w:val="1"/>
      <w:marLeft w:val="0"/>
      <w:marRight w:val="0"/>
      <w:marTop w:val="0"/>
      <w:marBottom w:val="0"/>
      <w:divBdr>
        <w:top w:val="none" w:sz="0" w:space="0" w:color="auto"/>
        <w:left w:val="none" w:sz="0" w:space="0" w:color="auto"/>
        <w:bottom w:val="none" w:sz="0" w:space="0" w:color="auto"/>
        <w:right w:val="none" w:sz="0" w:space="0" w:color="auto"/>
      </w:divBdr>
    </w:div>
    <w:div w:id="812525642">
      <w:bodyDiv w:val="1"/>
      <w:marLeft w:val="0"/>
      <w:marRight w:val="0"/>
      <w:marTop w:val="0"/>
      <w:marBottom w:val="0"/>
      <w:divBdr>
        <w:top w:val="none" w:sz="0" w:space="0" w:color="auto"/>
        <w:left w:val="none" w:sz="0" w:space="0" w:color="auto"/>
        <w:bottom w:val="none" w:sz="0" w:space="0" w:color="auto"/>
        <w:right w:val="none" w:sz="0" w:space="0" w:color="auto"/>
      </w:divBdr>
    </w:div>
    <w:div w:id="1154755260">
      <w:bodyDiv w:val="1"/>
      <w:marLeft w:val="0"/>
      <w:marRight w:val="0"/>
      <w:marTop w:val="0"/>
      <w:marBottom w:val="0"/>
      <w:divBdr>
        <w:top w:val="none" w:sz="0" w:space="0" w:color="auto"/>
        <w:left w:val="none" w:sz="0" w:space="0" w:color="auto"/>
        <w:bottom w:val="none" w:sz="0" w:space="0" w:color="auto"/>
        <w:right w:val="none" w:sz="0" w:space="0" w:color="auto"/>
      </w:divBdr>
    </w:div>
    <w:div w:id="1560238484">
      <w:bodyDiv w:val="1"/>
      <w:marLeft w:val="0"/>
      <w:marRight w:val="0"/>
      <w:marTop w:val="0"/>
      <w:marBottom w:val="0"/>
      <w:divBdr>
        <w:top w:val="none" w:sz="0" w:space="0" w:color="auto"/>
        <w:left w:val="none" w:sz="0" w:space="0" w:color="auto"/>
        <w:bottom w:val="none" w:sz="0" w:space="0" w:color="auto"/>
        <w:right w:val="none" w:sz="0" w:space="0" w:color="auto"/>
      </w:divBdr>
    </w:div>
    <w:div w:id="1823499278">
      <w:bodyDiv w:val="1"/>
      <w:marLeft w:val="0"/>
      <w:marRight w:val="0"/>
      <w:marTop w:val="0"/>
      <w:marBottom w:val="0"/>
      <w:divBdr>
        <w:top w:val="none" w:sz="0" w:space="0" w:color="auto"/>
        <w:left w:val="none" w:sz="0" w:space="0" w:color="auto"/>
        <w:bottom w:val="none" w:sz="0" w:space="0" w:color="auto"/>
        <w:right w:val="none" w:sz="0" w:space="0" w:color="auto"/>
      </w:divBdr>
    </w:div>
    <w:div w:id="1871137525">
      <w:bodyDiv w:val="1"/>
      <w:marLeft w:val="0"/>
      <w:marRight w:val="0"/>
      <w:marTop w:val="0"/>
      <w:marBottom w:val="0"/>
      <w:divBdr>
        <w:top w:val="none" w:sz="0" w:space="0" w:color="auto"/>
        <w:left w:val="none" w:sz="0" w:space="0" w:color="auto"/>
        <w:bottom w:val="none" w:sz="0" w:space="0" w:color="auto"/>
        <w:right w:val="none" w:sz="0" w:space="0" w:color="auto"/>
      </w:divBdr>
    </w:div>
    <w:div w:id="19337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eastreak.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8CD12-96ED-5245-A3DE-54575139285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379</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Monmouth County</Company>
  <LinksUpToDate>false</LinksUpToDate>
  <CharactersWithSpaces>2562</CharactersWithSpaces>
  <SharedDoc>false</SharedDoc>
  <HLinks>
    <vt:vector size="6" baseType="variant">
      <vt:variant>
        <vt:i4>5046292</vt:i4>
      </vt:variant>
      <vt:variant>
        <vt:i4>0</vt:i4>
      </vt:variant>
      <vt:variant>
        <vt:i4>0</vt:i4>
      </vt:variant>
      <vt:variant>
        <vt:i4>5</vt:i4>
      </vt:variant>
      <vt:variant>
        <vt:lpwstr>http://www.seastreak.com/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Romano, James</dc:creator>
  <cp:keywords/>
  <cp:lastModifiedBy>Marissa Nelson</cp:lastModifiedBy>
  <cp:revision>3</cp:revision>
  <cp:lastPrinted>2022-11-22T15:25:00Z</cp:lastPrinted>
  <dcterms:created xsi:type="dcterms:W3CDTF">2022-11-22T21:22:00Z</dcterms:created>
  <dcterms:modified xsi:type="dcterms:W3CDTF">2022-11-22T21:22:00Z</dcterms:modified>
</cp:coreProperties>
</file>